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448" w:type="dxa"/>
        <w:tblInd w:w="-163" w:type="dxa"/>
        <w:tblLook w:val="04A0" w:firstRow="1" w:lastRow="0" w:firstColumn="1" w:lastColumn="0" w:noHBand="0" w:noVBand="1"/>
      </w:tblPr>
      <w:tblGrid>
        <w:gridCol w:w="893"/>
        <w:gridCol w:w="1304"/>
        <w:gridCol w:w="7470"/>
        <w:gridCol w:w="781"/>
      </w:tblGrid>
      <w:tr w:rsidR="00F07A9C" w:rsidRPr="00097A45" w:rsidTr="00594218">
        <w:tc>
          <w:tcPr>
            <w:tcW w:w="883" w:type="dxa"/>
          </w:tcPr>
          <w:p w:rsidR="00F07A9C" w:rsidRPr="00097A45" w:rsidRDefault="00F07A9C" w:rsidP="00594218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310" w:type="dxa"/>
          </w:tcPr>
          <w:p w:rsidR="00F07A9C" w:rsidRPr="00F07A9C" w:rsidRDefault="00F07A9C" w:rsidP="00594218">
            <w:pPr>
              <w:rPr>
                <w:b/>
              </w:rPr>
            </w:pPr>
            <w:r>
              <w:rPr>
                <w:b/>
              </w:rPr>
              <w:t>15</w:t>
            </w:r>
            <w:r w:rsidRPr="00F07A9C">
              <w:rPr>
                <w:b/>
              </w:rPr>
              <w:t xml:space="preserve"> juni</w:t>
            </w:r>
          </w:p>
          <w:p w:rsidR="00F07A9C" w:rsidRPr="00F07A9C" w:rsidRDefault="00F07A9C" w:rsidP="00594218">
            <w:pPr>
              <w:rPr>
                <w:b/>
              </w:rPr>
            </w:pPr>
            <w:r>
              <w:rPr>
                <w:b/>
              </w:rPr>
              <w:t>SM</w:t>
            </w:r>
            <w:r w:rsidRPr="00F07A9C">
              <w:rPr>
                <w:b/>
              </w:rPr>
              <w:t xml:space="preserve"> </w:t>
            </w:r>
            <w:r>
              <w:rPr>
                <w:b/>
              </w:rPr>
              <w:t>85</w:t>
            </w:r>
            <w:r w:rsidRPr="00F07A9C">
              <w:rPr>
                <w:b/>
              </w:rPr>
              <w:t>%</w:t>
            </w:r>
          </w:p>
          <w:p w:rsidR="00F07A9C" w:rsidRPr="00F07A9C" w:rsidRDefault="00F07A9C" w:rsidP="00594218">
            <w:pPr>
              <w:rPr>
                <w:b/>
              </w:rPr>
            </w:pPr>
          </w:p>
          <w:p w:rsidR="00F07A9C" w:rsidRPr="00F07A9C" w:rsidRDefault="00F07A9C" w:rsidP="00594218">
            <w:pPr>
              <w:rPr>
                <w:b/>
              </w:rPr>
            </w:pPr>
            <w:r w:rsidRPr="00F07A9C">
              <w:rPr>
                <w:b/>
              </w:rPr>
              <w:t>Sec. Mot.</w:t>
            </w:r>
          </w:p>
          <w:p w:rsidR="00F07A9C" w:rsidRPr="00F07A9C" w:rsidRDefault="00F07A9C" w:rsidP="00594218">
            <w:pPr>
              <w:rPr>
                <w:b/>
              </w:rPr>
            </w:pPr>
            <w:r w:rsidRPr="00F07A9C">
              <w:rPr>
                <w:b/>
              </w:rPr>
              <w:t>Geheugen</w:t>
            </w:r>
          </w:p>
        </w:tc>
        <w:tc>
          <w:tcPr>
            <w:tcW w:w="7665" w:type="dxa"/>
          </w:tcPr>
          <w:p w:rsidR="00F07A9C" w:rsidRPr="004D4F6A" w:rsidRDefault="00F07A9C" w:rsidP="00594218">
            <w:pPr>
              <w:ind w:right="-49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4D4F6A">
              <w:rPr>
                <w:rFonts w:ascii="Arial Narrow" w:hAnsi="Arial Narrow"/>
                <w:color w:val="C00000"/>
                <w:sz w:val="22"/>
                <w:szCs w:val="22"/>
              </w:rPr>
              <w:t xml:space="preserve">STWBOS-TRAINING IN 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VERSPOEPELDE </w:t>
            </w:r>
            <w:r w:rsidRPr="004D4F6A">
              <w:rPr>
                <w:rFonts w:ascii="Arial Narrow" w:hAnsi="Arial Narrow"/>
                <w:color w:val="C00000"/>
                <w:sz w:val="22"/>
                <w:szCs w:val="22"/>
              </w:rPr>
              <w:t>CORONATIJD</w:t>
            </w:r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Balans, rompstabiliteit en </w:t>
            </w:r>
            <w:proofErr w:type="spellStart"/>
            <w:r w:rsidRPr="004D4F6A">
              <w:rPr>
                <w:rFonts w:ascii="Arial Narrow" w:hAnsi="Arial Narrow"/>
                <w:sz w:val="22"/>
                <w:szCs w:val="22"/>
              </w:rPr>
              <w:t>snelkracht</w:t>
            </w:r>
            <w:proofErr w:type="spellEnd"/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Snelheid Maximaal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: </w:t>
            </w:r>
            <w:r w:rsidR="0059203C" w:rsidRPr="0059203C">
              <w:rPr>
                <w:rFonts w:ascii="Arial Narrow" w:hAnsi="Arial Narrow"/>
                <w:sz w:val="22"/>
                <w:szCs w:val="22"/>
              </w:rPr>
              <w:t xml:space="preserve">Snelheid is te specificeren in afstand per seconde, maar ook we hebben het hier ook over frequentie en coördinatie. </w:t>
            </w:r>
            <w:r w:rsidR="0059203C" w:rsidRPr="0059203C">
              <w:rPr>
                <w:rFonts w:ascii="Arial Narrow" w:hAnsi="Arial Narrow"/>
                <w:sz w:val="22"/>
                <w:szCs w:val="22"/>
              </w:rPr>
              <w:t xml:space="preserve">Snelheid </w:t>
            </w:r>
            <w:r w:rsidR="0059203C" w:rsidRPr="0059203C">
              <w:rPr>
                <w:rFonts w:ascii="Arial Narrow" w:hAnsi="Arial Narrow"/>
                <w:sz w:val="22"/>
                <w:szCs w:val="22"/>
              </w:rPr>
              <w:t xml:space="preserve">verbeteren is vooral ook te leren. </w:t>
            </w:r>
            <w:proofErr w:type="gramStart"/>
            <w:r w:rsidR="0059203C" w:rsidRPr="0059203C">
              <w:rPr>
                <w:rFonts w:ascii="Arial Narrow" w:hAnsi="Arial Narrow"/>
                <w:sz w:val="22"/>
                <w:szCs w:val="22"/>
              </w:rPr>
              <w:t>maken</w:t>
            </w:r>
            <w:proofErr w:type="gramEnd"/>
            <w:r w:rsidR="0059203C" w:rsidRPr="0059203C">
              <w:rPr>
                <w:rFonts w:ascii="Arial Narrow" w:hAnsi="Arial Narrow"/>
                <w:sz w:val="22"/>
                <w:szCs w:val="22"/>
              </w:rPr>
              <w:t xml:space="preserve"> leer je vooral.</w:t>
            </w:r>
            <w:r w:rsidR="0059203C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  <w:p w:rsidR="00F07A9C" w:rsidRPr="004D4F6A" w:rsidRDefault="0059203C" w:rsidP="00594218">
            <w:pPr>
              <w:ind w:right="-49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RANDOM: </w:t>
            </w:r>
            <w:r w:rsidRPr="0059203C">
              <w:rPr>
                <w:rFonts w:ascii="Arial Narrow" w:hAnsi="Arial Narrow"/>
                <w:sz w:val="22"/>
                <w:szCs w:val="22"/>
              </w:rPr>
              <w:t xml:space="preserve">Differentieel leren. </w:t>
            </w:r>
            <w:r>
              <w:rPr>
                <w:rFonts w:ascii="Arial Narrow" w:hAnsi="Arial Narrow"/>
                <w:sz w:val="22"/>
                <w:szCs w:val="22"/>
              </w:rPr>
              <w:t xml:space="preserve">Je gaat zelf op zoek naar een uitvoering die bij je past, mede afhankelijk van jouw doel. Dat ga je trainen. Maar daarvoor moet je </w:t>
            </w:r>
            <w:r w:rsidR="00AE311D">
              <w:rPr>
                <w:rFonts w:ascii="Arial Narrow" w:hAnsi="Arial Narrow"/>
                <w:sz w:val="22"/>
                <w:szCs w:val="22"/>
              </w:rPr>
              <w:t xml:space="preserve">wel met verschillende uitvoeringen kennismaken. Wat we vandaag oefenen dekt niet volledig de lading! </w:t>
            </w: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b/>
                <w:sz w:val="22"/>
                <w:szCs w:val="22"/>
              </w:rPr>
            </w:pPr>
          </w:p>
        </w:tc>
      </w:tr>
      <w:tr w:rsidR="00F07A9C" w:rsidTr="00594218">
        <w:tc>
          <w:tcPr>
            <w:tcW w:w="883" w:type="dxa"/>
          </w:tcPr>
          <w:p w:rsidR="00F07A9C" w:rsidRDefault="00F07A9C" w:rsidP="00594218">
            <w:r>
              <w:t>LET OP</w:t>
            </w:r>
          </w:p>
        </w:tc>
        <w:tc>
          <w:tcPr>
            <w:tcW w:w="1310" w:type="dxa"/>
          </w:tcPr>
          <w:p w:rsidR="00F07A9C" w:rsidRDefault="00F07A9C" w:rsidP="00594218">
            <w:r>
              <w:t>Plaats</w:t>
            </w:r>
          </w:p>
        </w:tc>
        <w:tc>
          <w:tcPr>
            <w:tcW w:w="7665" w:type="dxa"/>
          </w:tcPr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Zoek een plek op </w:t>
            </w:r>
            <w:r w:rsidR="00AE311D">
              <w:rPr>
                <w:rFonts w:ascii="Arial Narrow" w:hAnsi="Arial Narrow"/>
                <w:sz w:val="22"/>
                <w:szCs w:val="22"/>
              </w:rPr>
              <w:t xml:space="preserve">met een flauwe helling naar beneden, zodat je eenvoudig snelheid kunt maken. Maar een trap snel naar beneden lopen is ook een kunst. Probeer dat thuis ook eens als voorbereiding. </w:t>
            </w: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sz w:val="22"/>
                <w:szCs w:val="22"/>
              </w:rPr>
            </w:pPr>
          </w:p>
        </w:tc>
      </w:tr>
      <w:tr w:rsidR="00F07A9C" w:rsidRPr="00AE311D" w:rsidTr="00594218">
        <w:tc>
          <w:tcPr>
            <w:tcW w:w="883" w:type="dxa"/>
          </w:tcPr>
          <w:p w:rsidR="00F07A9C" w:rsidRDefault="00F07A9C" w:rsidP="00594218">
            <w:r>
              <w:t>?????</w:t>
            </w:r>
          </w:p>
        </w:tc>
        <w:tc>
          <w:tcPr>
            <w:tcW w:w="1310" w:type="dxa"/>
          </w:tcPr>
          <w:p w:rsidR="00F07A9C" w:rsidRDefault="00F07A9C" w:rsidP="00594218">
            <w:r>
              <w:t>Thuis</w:t>
            </w:r>
          </w:p>
        </w:tc>
        <w:tc>
          <w:tcPr>
            <w:tcW w:w="7665" w:type="dxa"/>
          </w:tcPr>
          <w:p w:rsidR="00AE311D" w:rsidRPr="00D73CB8" w:rsidRDefault="00AE311D" w:rsidP="00AE311D">
            <w:pPr>
              <w:rPr>
                <w:sz w:val="21"/>
                <w:szCs w:val="21"/>
              </w:rPr>
            </w:pPr>
            <w:r w:rsidRPr="00D73CB8">
              <w:rPr>
                <w:sz w:val="21"/>
                <w:szCs w:val="21"/>
              </w:rPr>
              <w:t xml:space="preserve">Kijk eens op: </w:t>
            </w:r>
            <w:hyperlink r:id="rId5" w:history="1">
              <w:r w:rsidRPr="00D73CB8">
                <w:rPr>
                  <w:rStyle w:val="Hyperlink"/>
                  <w:sz w:val="21"/>
                  <w:szCs w:val="21"/>
                </w:rPr>
                <w:t>https://www.allesoversport.nl/artikel/traplopen-bewegen-en-krachtoefening-in-een/</w:t>
              </w:r>
            </w:hyperlink>
          </w:p>
          <w:p w:rsidR="00AE311D" w:rsidRPr="00D73CB8" w:rsidRDefault="00AE311D" w:rsidP="00AE311D">
            <w:pPr>
              <w:rPr>
                <w:sz w:val="21"/>
                <w:szCs w:val="21"/>
              </w:rPr>
            </w:pPr>
            <w:proofErr w:type="spellStart"/>
            <w:r w:rsidRPr="00D73CB8">
              <w:rPr>
                <w:sz w:val="21"/>
                <w:szCs w:val="21"/>
              </w:rPr>
              <w:t>Tripling</w:t>
            </w:r>
            <w:proofErr w:type="spellEnd"/>
            <w:r w:rsidRPr="00D73CB8">
              <w:rPr>
                <w:sz w:val="21"/>
                <w:szCs w:val="21"/>
              </w:rPr>
              <w:t xml:space="preserve"> </w:t>
            </w:r>
            <w:hyperlink r:id="rId6" w:history="1">
              <w:r w:rsidRPr="00D73CB8">
                <w:rPr>
                  <w:rStyle w:val="Hyperlink"/>
                  <w:sz w:val="21"/>
                  <w:szCs w:val="21"/>
                </w:rPr>
                <w:t>https://www.lichtlopen.nl/loopscholing-tripling/</w:t>
              </w:r>
            </w:hyperlink>
            <w:r w:rsidRPr="00D73CB8">
              <w:rPr>
                <w:sz w:val="21"/>
                <w:szCs w:val="21"/>
              </w:rPr>
              <w:t xml:space="preserve">; </w:t>
            </w:r>
            <w:hyperlink r:id="rId7" w:history="1">
              <w:r w:rsidRPr="00D73CB8">
                <w:rPr>
                  <w:rStyle w:val="Hyperlink"/>
                  <w:sz w:val="21"/>
                  <w:szCs w:val="21"/>
                </w:rPr>
                <w:t>https://www.youtube.com/watch?v=Lv0bfzk12-U</w:t>
              </w:r>
            </w:hyperlink>
          </w:p>
          <w:p w:rsidR="00AE311D" w:rsidRPr="00D73CB8" w:rsidRDefault="00AE311D" w:rsidP="00AE311D">
            <w:pPr>
              <w:rPr>
                <w:sz w:val="21"/>
                <w:szCs w:val="21"/>
                <w:lang w:val="en-US"/>
              </w:rPr>
            </w:pPr>
            <w:r w:rsidRPr="00D73CB8">
              <w:rPr>
                <w:sz w:val="21"/>
                <w:szCs w:val="21"/>
                <w:lang w:val="en-US"/>
              </w:rPr>
              <w:t xml:space="preserve">Skipping: </w:t>
            </w:r>
            <w:hyperlink r:id="rId8" w:history="1">
              <w:r w:rsidRPr="00D73CB8">
                <w:rPr>
                  <w:rStyle w:val="Hyperlink"/>
                  <w:sz w:val="21"/>
                  <w:szCs w:val="21"/>
                  <w:lang w:val="en-US"/>
                </w:rPr>
                <w:t>https://www.youtube.com/watch?v=40m0Tbs1v-I</w:t>
              </w:r>
            </w:hyperlink>
          </w:p>
          <w:p w:rsidR="00D73CB8" w:rsidRPr="00D73CB8" w:rsidRDefault="00AE311D" w:rsidP="00D73CB8">
            <w:pPr>
              <w:rPr>
                <w:sz w:val="21"/>
                <w:szCs w:val="21"/>
              </w:rPr>
            </w:pPr>
            <w:r w:rsidRPr="00D73CB8">
              <w:rPr>
                <w:sz w:val="21"/>
                <w:szCs w:val="21"/>
              </w:rPr>
              <w:t xml:space="preserve">Acceleration </w:t>
            </w:r>
            <w:proofErr w:type="spellStart"/>
            <w:r w:rsidRPr="00D73CB8">
              <w:rPr>
                <w:sz w:val="21"/>
                <w:szCs w:val="21"/>
              </w:rPr>
              <w:t>Drills</w:t>
            </w:r>
            <w:proofErr w:type="spellEnd"/>
            <w:r w:rsidRPr="00D73CB8">
              <w:rPr>
                <w:sz w:val="21"/>
                <w:szCs w:val="21"/>
              </w:rPr>
              <w:t xml:space="preserve">: </w:t>
            </w:r>
            <w:hyperlink r:id="rId9" w:history="1">
              <w:r w:rsidRPr="00D73CB8">
                <w:rPr>
                  <w:rStyle w:val="Hyperlink"/>
                  <w:sz w:val="21"/>
                  <w:szCs w:val="21"/>
                </w:rPr>
                <w:t>https://www.youtube.com/watch?v=Z1IQEK07p_4</w:t>
              </w:r>
            </w:hyperlink>
            <w:r w:rsidRPr="00D73CB8">
              <w:rPr>
                <w:sz w:val="21"/>
                <w:szCs w:val="21"/>
              </w:rPr>
              <w:br/>
              <w:t>Kijk ook eens op</w:t>
            </w:r>
            <w:r w:rsidR="00D73CB8" w:rsidRPr="00D73CB8">
              <w:rPr>
                <w:sz w:val="21"/>
                <w:szCs w:val="21"/>
              </w:rPr>
              <w:t xml:space="preserve">: </w:t>
            </w:r>
            <w:hyperlink r:id="rId10" w:history="1">
              <w:r w:rsidR="00D73CB8" w:rsidRPr="00D73CB8">
                <w:rPr>
                  <w:rStyle w:val="Hyperlink"/>
                  <w:sz w:val="21"/>
                  <w:szCs w:val="21"/>
                </w:rPr>
                <w:t>https://www.prorun.nl/training/werken-aan-je-looptechniek-vermindert-kans-op-blessures-en-laat-je-vrij-lopen/</w:t>
              </w:r>
            </w:hyperlink>
          </w:p>
          <w:p w:rsidR="00F07A9C" w:rsidRPr="00D73CB8" w:rsidRDefault="00D73CB8" w:rsidP="00AE311D">
            <w:pPr>
              <w:rPr>
                <w:sz w:val="21"/>
                <w:szCs w:val="21"/>
              </w:rPr>
            </w:pPr>
            <w:r w:rsidRPr="00D73CB8">
              <w:rPr>
                <w:sz w:val="21"/>
                <w:szCs w:val="21"/>
              </w:rPr>
              <w:t xml:space="preserve"> En </w:t>
            </w:r>
            <w:r w:rsidR="00AE311D" w:rsidRPr="00D73CB8">
              <w:rPr>
                <w:sz w:val="21"/>
                <w:szCs w:val="21"/>
              </w:rPr>
              <w:t>inst</w:t>
            </w:r>
            <w:r w:rsidRPr="00D73CB8">
              <w:rPr>
                <w:sz w:val="21"/>
                <w:szCs w:val="21"/>
              </w:rPr>
              <w:t>ru</w:t>
            </w:r>
            <w:r w:rsidR="00AE311D" w:rsidRPr="00D73CB8">
              <w:rPr>
                <w:sz w:val="21"/>
                <w:szCs w:val="21"/>
              </w:rPr>
              <w:t xml:space="preserve">ctievideo’s op </w:t>
            </w:r>
            <w:hyperlink r:id="rId11" w:history="1">
              <w:r w:rsidRPr="00D73CB8">
                <w:rPr>
                  <w:rStyle w:val="Hyperlink"/>
                  <w:sz w:val="21"/>
                  <w:szCs w:val="21"/>
                </w:rPr>
                <w:t>https://www.prorun.nl/instructievideos/looptechniek/</w:t>
              </w:r>
            </w:hyperlink>
          </w:p>
        </w:tc>
        <w:tc>
          <w:tcPr>
            <w:tcW w:w="590" w:type="dxa"/>
          </w:tcPr>
          <w:p w:rsidR="00F07A9C" w:rsidRPr="00AE311D" w:rsidRDefault="00F07A9C" w:rsidP="00594218">
            <w:pPr>
              <w:rPr>
                <w:sz w:val="22"/>
                <w:szCs w:val="22"/>
              </w:rPr>
            </w:pPr>
          </w:p>
        </w:tc>
      </w:tr>
      <w:tr w:rsidR="00F07A9C" w:rsidTr="00594218">
        <w:tc>
          <w:tcPr>
            <w:tcW w:w="883" w:type="dxa"/>
          </w:tcPr>
          <w:p w:rsidR="00F07A9C" w:rsidRDefault="00F07A9C" w:rsidP="00594218">
            <w:r>
              <w:t>18:30u</w:t>
            </w:r>
          </w:p>
        </w:tc>
        <w:tc>
          <w:tcPr>
            <w:tcW w:w="1310" w:type="dxa"/>
          </w:tcPr>
          <w:p w:rsidR="00F07A9C" w:rsidRDefault="00F07A9C" w:rsidP="00594218">
            <w:r>
              <w:t>Inwerken</w:t>
            </w:r>
          </w:p>
        </w:tc>
        <w:tc>
          <w:tcPr>
            <w:tcW w:w="7665" w:type="dxa"/>
          </w:tcPr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Inlopen 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 min rustig inlopen (niet wandelen), zijwaarts aansluiten linkerschouder en 20x met rechterschouder voor. Idem kruispas. </w:t>
            </w:r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Rustig wandelen – op buitenkant voeten en op binnenkant voeten (20x); 20x op tenen en armen strekken naar boven en heup naar voren! 20x heel klein maken met vingers over de grond- bolle rug. </w:t>
            </w:r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Rek- en strekoefeningen. Let op bovenbeen- en kuitspieren vandaag.</w:t>
            </w: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sz w:val="22"/>
                <w:szCs w:val="22"/>
              </w:rPr>
            </w:pPr>
            <w:r w:rsidRPr="004D4F6A">
              <w:rPr>
                <w:sz w:val="22"/>
                <w:szCs w:val="22"/>
              </w:rPr>
              <w:t>20</w:t>
            </w:r>
          </w:p>
          <w:p w:rsidR="00F07A9C" w:rsidRPr="004D4F6A" w:rsidRDefault="00F07A9C" w:rsidP="00594218">
            <w:pPr>
              <w:rPr>
                <w:sz w:val="22"/>
                <w:szCs w:val="22"/>
              </w:rPr>
            </w:pPr>
            <w:proofErr w:type="gramStart"/>
            <w:r w:rsidRPr="004D4F6A">
              <w:rPr>
                <w:sz w:val="22"/>
                <w:szCs w:val="22"/>
              </w:rPr>
              <w:t>min</w:t>
            </w:r>
            <w:proofErr w:type="gramEnd"/>
          </w:p>
        </w:tc>
      </w:tr>
      <w:tr w:rsidR="00F07A9C" w:rsidTr="00D73CB8">
        <w:trPr>
          <w:trHeight w:val="1157"/>
        </w:trPr>
        <w:tc>
          <w:tcPr>
            <w:tcW w:w="883" w:type="dxa"/>
          </w:tcPr>
          <w:p w:rsidR="00F07A9C" w:rsidRDefault="00F07A9C" w:rsidP="00594218">
            <w:r>
              <w:t>18:50u</w:t>
            </w:r>
          </w:p>
        </w:tc>
        <w:tc>
          <w:tcPr>
            <w:tcW w:w="1310" w:type="dxa"/>
          </w:tcPr>
          <w:p w:rsidR="00F07A9C" w:rsidRDefault="00F07A9C" w:rsidP="00594218">
            <w:r>
              <w:t>K1</w:t>
            </w:r>
          </w:p>
        </w:tc>
        <w:tc>
          <w:tcPr>
            <w:tcW w:w="7665" w:type="dxa"/>
          </w:tcPr>
          <w:p w:rsidR="00D73CB8" w:rsidRPr="004D4F6A" w:rsidRDefault="00F07A9C" w:rsidP="00D73CB8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Style w:val="Paginanummer"/>
                <w:rFonts w:ascii="Arial Narrow" w:hAnsi="Arial Narrow"/>
                <w:sz w:val="22"/>
                <w:szCs w:val="22"/>
              </w:rPr>
              <w:t>Plaats/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Grondoefeningen: </w:t>
            </w:r>
            <w:r w:rsidR="00D73CB8">
              <w:rPr>
                <w:rFonts w:ascii="Arial Narrow" w:hAnsi="Arial Narrow"/>
                <w:sz w:val="22"/>
                <w:szCs w:val="22"/>
              </w:rPr>
              <w:t>lichaamsdelen indraaien.</w:t>
            </w:r>
          </w:p>
          <w:p w:rsidR="00F07A9C" w:rsidRPr="004D4F6A" w:rsidRDefault="00F07A9C" w:rsidP="00594218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Planken Zijwaarts links en rechts. Hand op de grond, </w:t>
            </w:r>
            <w:proofErr w:type="spellStart"/>
            <w:r w:rsidRPr="004D4F6A">
              <w:rPr>
                <w:rFonts w:ascii="Arial Narrow" w:hAnsi="Arial Narrow"/>
                <w:sz w:val="22"/>
                <w:szCs w:val="22"/>
              </w:rPr>
              <w:t>evnt</w:t>
            </w:r>
            <w:proofErr w:type="spellEnd"/>
            <w:r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D4F6A">
              <w:rPr>
                <w:rFonts w:ascii="Arial Narrow" w:hAnsi="Arial Narrow"/>
                <w:sz w:val="22"/>
                <w:szCs w:val="22"/>
              </w:rPr>
              <w:t>elleboog</w:t>
            </w:r>
            <w:proofErr w:type="spellEnd"/>
            <w:r w:rsidRPr="004D4F6A">
              <w:rPr>
                <w:rFonts w:ascii="Arial Narrow" w:hAnsi="Arial Narrow"/>
                <w:sz w:val="22"/>
                <w:szCs w:val="22"/>
              </w:rPr>
              <w:t>. 1</w:t>
            </w:r>
          </w:p>
          <w:p w:rsidR="00F07A9C" w:rsidRPr="004D4F6A" w:rsidRDefault="00F07A9C" w:rsidP="00594218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Ligsteun </w:t>
            </w:r>
            <w:proofErr w:type="spellStart"/>
            <w:r w:rsidRPr="004D4F6A">
              <w:rPr>
                <w:rFonts w:ascii="Arial Narrow" w:hAnsi="Arial Narrow"/>
                <w:sz w:val="22"/>
                <w:szCs w:val="22"/>
              </w:rPr>
              <w:t>Hand-stand</w:t>
            </w:r>
            <w:proofErr w:type="spellEnd"/>
            <w:r w:rsidRPr="004D4F6A">
              <w:rPr>
                <w:rFonts w:ascii="Arial Narrow" w:hAnsi="Arial Narrow"/>
                <w:sz w:val="22"/>
                <w:szCs w:val="22"/>
              </w:rPr>
              <w:t xml:space="preserve"> 20x opdrukken</w:t>
            </w:r>
            <w:r>
              <w:rPr>
                <w:rFonts w:ascii="Arial Narrow" w:hAnsi="Arial Narrow"/>
                <w:sz w:val="22"/>
                <w:szCs w:val="22"/>
              </w:rPr>
              <w:t xml:space="preserve">; Ligsteun ruggelings </w:t>
            </w:r>
            <w:r w:rsidR="00D73CB8">
              <w:rPr>
                <w:rFonts w:ascii="Arial Narrow" w:hAnsi="Arial Narrow"/>
                <w:sz w:val="22"/>
                <w:szCs w:val="22"/>
              </w:rPr>
              <w:t>bovenbeen/liesoefeningen</w:t>
            </w:r>
          </w:p>
          <w:p w:rsidR="00F07A9C" w:rsidRDefault="00F07A9C" w:rsidP="00D73CB8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Voorbereiding K2: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3CB8">
              <w:rPr>
                <w:rFonts w:ascii="Arial Narrow" w:hAnsi="Arial Narrow"/>
                <w:sz w:val="22"/>
                <w:szCs w:val="22"/>
              </w:rPr>
              <w:t xml:space="preserve">looptraining en </w:t>
            </w:r>
            <w:proofErr w:type="spellStart"/>
            <w:r w:rsidR="00D73CB8">
              <w:rPr>
                <w:rFonts w:ascii="Arial Narrow" w:hAnsi="Arial Narrow"/>
                <w:sz w:val="22"/>
                <w:szCs w:val="22"/>
              </w:rPr>
              <w:t>schaatspecifieke</w:t>
            </w:r>
            <w:proofErr w:type="spellEnd"/>
            <w:r w:rsidR="00D73CB8">
              <w:rPr>
                <w:rFonts w:ascii="Arial Narrow" w:hAnsi="Arial Narrow"/>
                <w:sz w:val="22"/>
                <w:szCs w:val="22"/>
              </w:rPr>
              <w:t xml:space="preserve"> oefeningen op snelheid/frequentie</w:t>
            </w:r>
          </w:p>
          <w:p w:rsidR="00D73CB8" w:rsidRPr="00D73CB8" w:rsidRDefault="00D73CB8" w:rsidP="00D73CB8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Bijv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: 3x5 taartsnede-sprongen. 3x 20m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tripplings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3x20m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knieheffen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3x 30m loopsprongen, 3x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trippings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knieheffen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loopspringen op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commande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 een vloeiende overgang.</w:t>
            </w: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D4F6A">
              <w:rPr>
                <w:sz w:val="22"/>
                <w:szCs w:val="22"/>
              </w:rPr>
              <w:t>0</w:t>
            </w:r>
          </w:p>
          <w:p w:rsidR="00F07A9C" w:rsidRPr="004D4F6A" w:rsidRDefault="00F07A9C" w:rsidP="00594218">
            <w:pPr>
              <w:rPr>
                <w:sz w:val="22"/>
                <w:szCs w:val="22"/>
              </w:rPr>
            </w:pPr>
            <w:proofErr w:type="gramStart"/>
            <w:r w:rsidRPr="004D4F6A">
              <w:rPr>
                <w:sz w:val="22"/>
                <w:szCs w:val="22"/>
              </w:rPr>
              <w:t>min</w:t>
            </w:r>
            <w:proofErr w:type="gramEnd"/>
          </w:p>
        </w:tc>
      </w:tr>
      <w:tr w:rsidR="00F07A9C" w:rsidTr="00594218">
        <w:tc>
          <w:tcPr>
            <w:tcW w:w="883" w:type="dxa"/>
          </w:tcPr>
          <w:p w:rsidR="00F07A9C" w:rsidRDefault="00F07A9C" w:rsidP="00594218">
            <w:r>
              <w:t>19:10u</w:t>
            </w:r>
          </w:p>
        </w:tc>
        <w:tc>
          <w:tcPr>
            <w:tcW w:w="1310" w:type="dxa"/>
          </w:tcPr>
          <w:p w:rsidR="00F07A9C" w:rsidRPr="00774CE4" w:rsidRDefault="00F07A9C" w:rsidP="00594218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7665" w:type="dxa"/>
          </w:tcPr>
          <w:p w:rsidR="00D73CB8" w:rsidRDefault="00D73CB8" w:rsidP="00D73CB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 x 5 x 300m Dribbelpauze 300m en seriepauze 600m </w:t>
            </w:r>
          </w:p>
          <w:p w:rsidR="00D73CB8" w:rsidRPr="0052162F" w:rsidRDefault="00D73CB8" w:rsidP="00D73CB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300m – 50 looppaas waarna met grote passen </w:t>
            </w:r>
            <w:r w:rsidR="00865392">
              <w:rPr>
                <w:rFonts w:ascii="Arial Narrow" w:hAnsi="Arial Narrow"/>
                <w:sz w:val="22"/>
                <w:szCs w:val="22"/>
              </w:rPr>
              <w:t xml:space="preserve">soepel (maar </w:t>
            </w:r>
            <w:proofErr w:type="spellStart"/>
            <w:r w:rsidR="00865392">
              <w:rPr>
                <w:rFonts w:ascii="Arial Narrow" w:hAnsi="Arial Narrow"/>
                <w:sz w:val="22"/>
                <w:szCs w:val="22"/>
              </w:rPr>
              <w:t>voorzichting</w:t>
            </w:r>
            <w:proofErr w:type="spellEnd"/>
            <w:r w:rsidR="00865392">
              <w:rPr>
                <w:rFonts w:ascii="Arial Narrow" w:hAnsi="Arial Narrow"/>
                <w:sz w:val="22"/>
                <w:szCs w:val="22"/>
              </w:rPr>
              <w:t>) versnellen. Vooral 40+ moet oppassen voor blessures die moeten echt langzaam versnellen!!!</w:t>
            </w:r>
          </w:p>
          <w:p w:rsidR="00F07A9C" w:rsidRPr="0052162F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4D4F6A">
              <w:rPr>
                <w:sz w:val="22"/>
                <w:szCs w:val="22"/>
              </w:rPr>
              <w:t>min</w:t>
            </w:r>
          </w:p>
        </w:tc>
      </w:tr>
      <w:tr w:rsidR="00F07A9C" w:rsidTr="00594218">
        <w:tc>
          <w:tcPr>
            <w:tcW w:w="883" w:type="dxa"/>
          </w:tcPr>
          <w:p w:rsidR="00F07A9C" w:rsidRDefault="00F07A9C" w:rsidP="00594218">
            <w:r>
              <w:t>19:40u</w:t>
            </w:r>
          </w:p>
        </w:tc>
        <w:tc>
          <w:tcPr>
            <w:tcW w:w="1310" w:type="dxa"/>
          </w:tcPr>
          <w:p w:rsidR="00F07A9C" w:rsidRDefault="00F07A9C" w:rsidP="00594218"/>
        </w:tc>
        <w:tc>
          <w:tcPr>
            <w:tcW w:w="7665" w:type="dxa"/>
          </w:tcPr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4F6A">
              <w:rPr>
                <w:rFonts w:ascii="Arial Narrow" w:hAnsi="Arial Narrow"/>
                <w:sz w:val="22"/>
                <w:szCs w:val="22"/>
              </w:rPr>
              <w:t>Uitlopen  ca</w:t>
            </w:r>
            <w:proofErr w:type="gramEnd"/>
            <w:r w:rsidRPr="004D4F6A">
              <w:rPr>
                <w:rFonts w:ascii="Arial Narrow" w:hAnsi="Arial Narrow"/>
                <w:sz w:val="22"/>
                <w:szCs w:val="22"/>
              </w:rPr>
              <w:t xml:space="preserve"> 10 minuten</w:t>
            </w: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sz w:val="22"/>
                <w:szCs w:val="22"/>
              </w:rPr>
            </w:pPr>
          </w:p>
        </w:tc>
      </w:tr>
      <w:tr w:rsidR="00F07A9C" w:rsidTr="00594218">
        <w:tc>
          <w:tcPr>
            <w:tcW w:w="883" w:type="dxa"/>
          </w:tcPr>
          <w:p w:rsidR="00F07A9C" w:rsidRDefault="00F07A9C" w:rsidP="00594218"/>
        </w:tc>
        <w:tc>
          <w:tcPr>
            <w:tcW w:w="1310" w:type="dxa"/>
          </w:tcPr>
          <w:p w:rsidR="00F07A9C" w:rsidRDefault="00F07A9C" w:rsidP="00594218"/>
        </w:tc>
        <w:tc>
          <w:tcPr>
            <w:tcW w:w="7665" w:type="dxa"/>
          </w:tcPr>
          <w:p w:rsidR="00F07A9C" w:rsidRPr="004D4F6A" w:rsidRDefault="00F07A9C" w:rsidP="00594218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VEEL PLEZIER. </w:t>
            </w:r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proofErr w:type="gramStart"/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>richten</w:t>
            </w:r>
            <w:proofErr w:type="gramEnd"/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aan </w:t>
            </w:r>
            <w:hyperlink r:id="rId12" w:history="1">
              <w:r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harm.smit@gewoonbuiten.nl</w:t>
              </w:r>
            </w:hyperlink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of 06-41452980</w:t>
            </w:r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hyperlink r:id="rId13" w:history="1">
              <w:r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https://www.yogal</w:t>
              </w:r>
              <w:r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a</w:t>
              </w:r>
              <w:r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b.nl/deep-tissue-twist/</w:t>
              </w:r>
            </w:hyperlink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</w:t>
            </w:r>
          </w:p>
          <w:p w:rsidR="00F07A9C" w:rsidRPr="004D4F6A" w:rsidRDefault="00F07A9C" w:rsidP="00594218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dxa"/>
          </w:tcPr>
          <w:p w:rsidR="00F07A9C" w:rsidRPr="004D4F6A" w:rsidRDefault="00F07A9C" w:rsidP="00594218">
            <w:pPr>
              <w:rPr>
                <w:sz w:val="22"/>
                <w:szCs w:val="22"/>
              </w:rPr>
            </w:pPr>
          </w:p>
        </w:tc>
      </w:tr>
    </w:tbl>
    <w:p w:rsidR="00F07A9C" w:rsidRDefault="00F07A9C" w:rsidP="00C55A6F">
      <w:pPr>
        <w:jc w:val="right"/>
        <w:rPr>
          <w:rFonts w:ascii="Times New Roman" w:eastAsia="Times New Roman" w:hAnsi="Times New Roman" w:cs="Times New Roman"/>
          <w:lang w:eastAsia="nl-NL"/>
        </w:rPr>
      </w:pPr>
    </w:p>
    <w:p w:rsidR="006A08A5" w:rsidRDefault="006A08A5"/>
    <w:sectPr w:rsidR="006A08A5" w:rsidSect="00D92F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A6455"/>
    <w:multiLevelType w:val="hybridMultilevel"/>
    <w:tmpl w:val="7A18914E"/>
    <w:lvl w:ilvl="0" w:tplc="5C7EE21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F"/>
    <w:rsid w:val="000B6473"/>
    <w:rsid w:val="002F0460"/>
    <w:rsid w:val="0059203C"/>
    <w:rsid w:val="006A08A5"/>
    <w:rsid w:val="00865392"/>
    <w:rsid w:val="00AE311D"/>
    <w:rsid w:val="00C55A6F"/>
    <w:rsid w:val="00D73CB8"/>
    <w:rsid w:val="00D92F01"/>
    <w:rsid w:val="00F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D50AA"/>
  <w15:chartTrackingRefBased/>
  <w15:docId w15:val="{B1BE1877-ECA3-7A4F-9B32-E7CE2A92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5A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55A6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7A9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7A9C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07A9C"/>
  </w:style>
  <w:style w:type="character" w:styleId="GevolgdeHyperlink">
    <w:name w:val="FollowedHyperlink"/>
    <w:basedOn w:val="Standaardalinea-lettertype"/>
    <w:uiPriority w:val="99"/>
    <w:semiHidden/>
    <w:unhideWhenUsed/>
    <w:rsid w:val="00D73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m0Tbs1v-I" TargetMode="External"/><Relationship Id="rId13" Type="http://schemas.openxmlformats.org/officeDocument/2006/relationships/hyperlink" Target="https://www.yogalab.nl/deep-tissue-tw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0bfzk12-U" TargetMode="External"/><Relationship Id="rId12" Type="http://schemas.openxmlformats.org/officeDocument/2006/relationships/hyperlink" Target="mailto:harm.smit@gewoonbui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htlopen.nl/loopscholing-tripling/" TargetMode="External"/><Relationship Id="rId11" Type="http://schemas.openxmlformats.org/officeDocument/2006/relationships/hyperlink" Target="https://www.prorun.nl/instructievideos/looptechniek/" TargetMode="External"/><Relationship Id="rId5" Type="http://schemas.openxmlformats.org/officeDocument/2006/relationships/hyperlink" Target="https://www.allesoversport.nl/artikel/traplopen-bewegen-en-krachtoefening-in-e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orun.nl/training/werken-aan-je-looptechniek-vermindert-kans-op-blessures-en-laat-je-vrij-lop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1IQEK07p_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H.P.</dc:creator>
  <cp:keywords/>
  <dc:description/>
  <cp:lastModifiedBy>Smit H.P.</cp:lastModifiedBy>
  <cp:revision>3</cp:revision>
  <dcterms:created xsi:type="dcterms:W3CDTF">2020-06-14T13:18:00Z</dcterms:created>
  <dcterms:modified xsi:type="dcterms:W3CDTF">2020-06-14T14:22:00Z</dcterms:modified>
</cp:coreProperties>
</file>